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8" w:rsidRPr="00BF213B" w:rsidRDefault="00D66848" w:rsidP="00D66848">
      <w:pPr>
        <w:spacing w:after="80"/>
        <w:jc w:val="both"/>
        <w:rPr>
          <w:rFonts w:ascii="Sylfaen" w:hAnsi="Sylfaen"/>
          <w:color w:val="000000" w:themeColor="text1"/>
          <w:lang w:val="ka-GE"/>
        </w:rPr>
      </w:pPr>
      <w:r w:rsidRPr="00BF213B">
        <w:rPr>
          <w:rFonts w:ascii="Sylfaen" w:hAnsi="Sylfaen"/>
          <w:color w:val="000000" w:themeColor="text1"/>
          <w:lang w:val="ka-GE"/>
        </w:rPr>
        <w:t>საქართველოს ზოგადი ადმინისტრაციული კოდექსის 49-ე მუხლის შესაბამისად გაცნობებთ:</w:t>
      </w:r>
    </w:p>
    <w:p w:rsidR="00D66848" w:rsidRPr="00BF213B" w:rsidRDefault="00D66848" w:rsidP="00D66848">
      <w:pPr>
        <w:pStyle w:val="ListParagraph"/>
        <w:numPr>
          <w:ilvl w:val="0"/>
          <w:numId w:val="1"/>
        </w:numPr>
        <w:spacing w:after="80"/>
        <w:jc w:val="both"/>
        <w:rPr>
          <w:rFonts w:ascii="Sylfaen" w:hAnsi="Sylfaen"/>
          <w:color w:val="000000" w:themeColor="text1"/>
          <w:lang w:val="ka-GE"/>
        </w:rPr>
      </w:pPr>
      <w:r w:rsidRPr="00BF213B">
        <w:rPr>
          <w:rFonts w:ascii="Sylfaen" w:hAnsi="Sylfaen"/>
          <w:color w:val="000000" w:themeColor="text1"/>
          <w:lang w:val="ka-GE"/>
        </w:rPr>
        <w:t>სსიპ საერთო სასამართლოების დეპარტამენტში 201</w:t>
      </w:r>
      <w:r w:rsidR="00317A05" w:rsidRPr="00BF213B">
        <w:rPr>
          <w:rFonts w:ascii="Sylfaen" w:hAnsi="Sylfaen"/>
          <w:color w:val="000000" w:themeColor="text1"/>
        </w:rPr>
        <w:t>7</w:t>
      </w:r>
      <w:r w:rsidRPr="00BF213B">
        <w:rPr>
          <w:rFonts w:ascii="Sylfaen" w:hAnsi="Sylfaen"/>
          <w:color w:val="000000" w:themeColor="text1"/>
          <w:lang w:val="ka-GE"/>
        </w:rPr>
        <w:t xml:space="preserve"> წლის განმავლობაში საჯარო ინფორმაციის გაცემის თხოვნით შემოვიდა 8</w:t>
      </w:r>
      <w:r w:rsidR="00317A05" w:rsidRPr="00BF213B">
        <w:rPr>
          <w:rFonts w:ascii="Sylfaen" w:hAnsi="Sylfaen"/>
          <w:color w:val="000000" w:themeColor="text1"/>
        </w:rPr>
        <w:t>6</w:t>
      </w:r>
      <w:r w:rsidRPr="00BF213B">
        <w:rPr>
          <w:rFonts w:ascii="Sylfaen" w:hAnsi="Sylfaen"/>
          <w:color w:val="000000" w:themeColor="text1"/>
        </w:rPr>
        <w:t xml:space="preserve"> </w:t>
      </w:r>
      <w:r w:rsidRPr="00BF213B">
        <w:rPr>
          <w:rFonts w:ascii="Sylfaen" w:hAnsi="Sylfaen"/>
          <w:color w:val="000000" w:themeColor="text1"/>
          <w:lang w:val="ka-GE"/>
        </w:rPr>
        <w:t xml:space="preserve">განცხადება, მათგან დაკმაყოფილდა </w:t>
      </w:r>
      <w:r w:rsidR="00317A05" w:rsidRPr="00BF213B">
        <w:rPr>
          <w:rFonts w:ascii="Sylfaen" w:hAnsi="Sylfaen"/>
          <w:color w:val="000000" w:themeColor="text1"/>
        </w:rPr>
        <w:t>79</w:t>
      </w:r>
      <w:r w:rsidRPr="00BF213B">
        <w:rPr>
          <w:rFonts w:ascii="Sylfaen" w:hAnsi="Sylfaen"/>
          <w:color w:val="000000" w:themeColor="text1"/>
          <w:lang w:val="ka-GE"/>
        </w:rPr>
        <w:t xml:space="preserve">, არ დაკმაყოფილდა </w:t>
      </w:r>
      <w:r w:rsidR="00317A05" w:rsidRPr="00BF213B">
        <w:rPr>
          <w:rFonts w:ascii="Sylfaen" w:hAnsi="Sylfaen"/>
          <w:color w:val="000000" w:themeColor="text1"/>
        </w:rPr>
        <w:t>7</w:t>
      </w:r>
    </w:p>
    <w:p w:rsidR="00D66848" w:rsidRPr="00BF213B" w:rsidRDefault="00317A05" w:rsidP="00D66848">
      <w:pPr>
        <w:pStyle w:val="ListParagraph"/>
        <w:numPr>
          <w:ilvl w:val="0"/>
          <w:numId w:val="1"/>
        </w:numPr>
        <w:spacing w:after="80"/>
        <w:jc w:val="both"/>
        <w:rPr>
          <w:rFonts w:ascii="Sylfaen" w:hAnsi="Sylfaen"/>
          <w:color w:val="000000" w:themeColor="text1"/>
          <w:lang w:val="ka-GE"/>
        </w:rPr>
      </w:pPr>
      <w:proofErr w:type="gramStart"/>
      <w:r w:rsidRPr="00BF213B">
        <w:rPr>
          <w:rFonts w:ascii="Sylfaen" w:hAnsi="Sylfaen"/>
          <w:color w:val="000000" w:themeColor="text1"/>
        </w:rPr>
        <w:t>7</w:t>
      </w:r>
      <w:r w:rsidR="00D66848" w:rsidRPr="00BF213B">
        <w:rPr>
          <w:rFonts w:ascii="Sylfaen" w:hAnsi="Sylfaen"/>
          <w:color w:val="000000" w:themeColor="text1"/>
          <w:lang w:val="ka-GE"/>
        </w:rPr>
        <w:t xml:space="preserve">  განცხადების</w:t>
      </w:r>
      <w:proofErr w:type="gramEnd"/>
      <w:r w:rsidR="00D66848" w:rsidRPr="00BF213B">
        <w:rPr>
          <w:rFonts w:ascii="Sylfaen" w:hAnsi="Sylfaen"/>
          <w:color w:val="000000" w:themeColor="text1"/>
          <w:lang w:val="ka-GE"/>
        </w:rPr>
        <w:t xml:space="preserve"> არ დაკმაყოფილებაზე გადაწყვეტილება მიღებულ იქნა საერთო სასამართლოების არქივის უფროსის ნონა კვაშილავას მიერ.</w:t>
      </w:r>
    </w:p>
    <w:p w:rsidR="00317A05" w:rsidRPr="00BF213B" w:rsidRDefault="00D66848" w:rsidP="00D66848">
      <w:pPr>
        <w:pStyle w:val="ListParagraph"/>
        <w:numPr>
          <w:ilvl w:val="0"/>
          <w:numId w:val="1"/>
        </w:numPr>
        <w:spacing w:after="80"/>
        <w:jc w:val="both"/>
        <w:rPr>
          <w:rFonts w:ascii="Sylfaen" w:hAnsi="Sylfaen"/>
          <w:color w:val="000000" w:themeColor="text1"/>
          <w:lang w:val="ka-GE"/>
        </w:rPr>
      </w:pPr>
      <w:r w:rsidRPr="00BF213B">
        <w:rPr>
          <w:rFonts w:ascii="Sylfaen" w:hAnsi="Sylfaen"/>
          <w:color w:val="000000" w:themeColor="text1"/>
          <w:lang w:val="ka-GE"/>
        </w:rPr>
        <w:t xml:space="preserve">დამუშავდა და შენახულ იქნა </w:t>
      </w:r>
      <w:r w:rsidR="00317A05" w:rsidRPr="00BF213B">
        <w:rPr>
          <w:rFonts w:ascii="Sylfaen" w:hAnsi="Sylfaen"/>
          <w:color w:val="000000" w:themeColor="text1"/>
        </w:rPr>
        <w:t>4</w:t>
      </w:r>
      <w:r w:rsidRPr="00BF213B">
        <w:rPr>
          <w:rFonts w:ascii="Sylfaen" w:hAnsi="Sylfaen"/>
          <w:color w:val="000000" w:themeColor="text1"/>
          <w:lang w:val="ka-GE"/>
        </w:rPr>
        <w:t xml:space="preserve"> პერსონალური მონაცემი</w:t>
      </w:r>
      <w:r w:rsidR="00317A05" w:rsidRPr="00BF213B">
        <w:rPr>
          <w:rFonts w:ascii="Sylfaen" w:hAnsi="Sylfaen"/>
          <w:color w:val="000000" w:themeColor="text1"/>
        </w:rPr>
        <w:t>.</w:t>
      </w:r>
      <w:r w:rsidRPr="00BF213B">
        <w:rPr>
          <w:rFonts w:ascii="Sylfaen" w:hAnsi="Sylfaen"/>
          <w:color w:val="000000" w:themeColor="text1"/>
          <w:lang w:val="ka-GE"/>
        </w:rPr>
        <w:t xml:space="preserve"> </w:t>
      </w:r>
    </w:p>
    <w:p w:rsidR="00D66848" w:rsidRPr="00BF213B" w:rsidRDefault="00D66848" w:rsidP="00D66848">
      <w:pPr>
        <w:pStyle w:val="ListParagraph"/>
        <w:numPr>
          <w:ilvl w:val="0"/>
          <w:numId w:val="1"/>
        </w:numPr>
        <w:spacing w:after="80"/>
        <w:jc w:val="both"/>
        <w:rPr>
          <w:rFonts w:ascii="Sylfaen" w:hAnsi="Sylfaen"/>
          <w:color w:val="000000" w:themeColor="text1"/>
          <w:lang w:val="ka-GE"/>
        </w:rPr>
      </w:pPr>
      <w:r w:rsidRPr="00BF213B">
        <w:rPr>
          <w:rFonts w:ascii="Sylfaen" w:hAnsi="Sylfaen"/>
          <w:color w:val="000000" w:themeColor="text1"/>
          <w:lang w:val="ka-GE"/>
        </w:rPr>
        <w:t>საჯარო მოსამსახურეების მიერ საქართველოს ზოგადი ადმინისტრაციული  კოდექსის მოთხოვნათა დარღვევის და შესაბამისად პასუხისმგებელი  პირისათვის სახდელის დადების ფაქტს ადგილი არ ჰქონია.</w:t>
      </w:r>
    </w:p>
    <w:p w:rsidR="00D66848" w:rsidRPr="00BF213B" w:rsidRDefault="00D66848" w:rsidP="00D66848">
      <w:pPr>
        <w:pStyle w:val="ListParagraph"/>
        <w:numPr>
          <w:ilvl w:val="0"/>
          <w:numId w:val="1"/>
        </w:numPr>
        <w:spacing w:after="80"/>
        <w:jc w:val="both"/>
        <w:rPr>
          <w:rFonts w:ascii="Sylfaen" w:hAnsi="Sylfaen"/>
          <w:color w:val="000000" w:themeColor="text1"/>
          <w:lang w:val="ka-GE"/>
        </w:rPr>
      </w:pPr>
      <w:r w:rsidRPr="00BF213B">
        <w:rPr>
          <w:rFonts w:ascii="Sylfaen" w:hAnsi="Sylfaen"/>
          <w:color w:val="000000" w:themeColor="text1"/>
          <w:lang w:val="ka-GE"/>
        </w:rPr>
        <w:t>მოთხოვნილი საჯარო ინფორმაციის გაცემაზე  უარის გადაწყვეტილება მიღებულ იქნა შემდეგი საკანონმდებლო აქტების გათვალისწინებით:</w:t>
      </w:r>
    </w:p>
    <w:p w:rsidR="00D66848" w:rsidRPr="00BF213B" w:rsidRDefault="00D66848" w:rsidP="00D66848">
      <w:pPr>
        <w:pStyle w:val="ListParagraph"/>
        <w:numPr>
          <w:ilvl w:val="1"/>
          <w:numId w:val="1"/>
        </w:numPr>
        <w:spacing w:after="80"/>
        <w:jc w:val="both"/>
        <w:rPr>
          <w:rFonts w:ascii="Sylfaen" w:hAnsi="Sylfaen"/>
          <w:color w:val="000000" w:themeColor="text1"/>
          <w:lang w:val="ka-GE"/>
        </w:rPr>
      </w:pPr>
      <w:r w:rsidRPr="00BF213B">
        <w:rPr>
          <w:rFonts w:ascii="Sylfaen" w:hAnsi="Sylfaen"/>
          <w:color w:val="000000" w:themeColor="text1"/>
          <w:lang w:val="ka-GE"/>
        </w:rPr>
        <w:t>„საქართველოს კონსტიტუცია“</w:t>
      </w:r>
    </w:p>
    <w:p w:rsidR="00D66848" w:rsidRPr="00BF213B" w:rsidRDefault="00D66848" w:rsidP="00D66848">
      <w:pPr>
        <w:pStyle w:val="ListParagraph"/>
        <w:numPr>
          <w:ilvl w:val="1"/>
          <w:numId w:val="1"/>
        </w:numPr>
        <w:spacing w:after="80"/>
        <w:jc w:val="both"/>
        <w:rPr>
          <w:rFonts w:ascii="Sylfaen" w:hAnsi="Sylfaen"/>
          <w:color w:val="000000" w:themeColor="text1"/>
          <w:lang w:val="ka-GE"/>
        </w:rPr>
      </w:pPr>
      <w:r w:rsidRPr="00BF213B">
        <w:rPr>
          <w:rFonts w:ascii="Sylfaen" w:hAnsi="Sylfaen"/>
          <w:color w:val="000000" w:themeColor="text1"/>
          <w:lang w:val="ka-GE"/>
        </w:rPr>
        <w:t>„საქართველოს ზოგადი ადმინისტრაციული კოდექსი“</w:t>
      </w:r>
    </w:p>
    <w:p w:rsidR="00D66848" w:rsidRPr="00BF213B" w:rsidRDefault="00D66848" w:rsidP="00D66848">
      <w:pPr>
        <w:pStyle w:val="ListParagraph"/>
        <w:numPr>
          <w:ilvl w:val="1"/>
          <w:numId w:val="1"/>
        </w:numPr>
        <w:spacing w:after="80"/>
        <w:jc w:val="both"/>
        <w:rPr>
          <w:rFonts w:ascii="Sylfaen" w:hAnsi="Sylfaen"/>
          <w:color w:val="000000" w:themeColor="text1"/>
          <w:lang w:val="ka-GE"/>
        </w:rPr>
      </w:pPr>
      <w:r w:rsidRPr="00BF213B">
        <w:rPr>
          <w:rFonts w:ascii="Sylfaen" w:hAnsi="Sylfaen"/>
          <w:color w:val="000000" w:themeColor="text1"/>
          <w:lang w:val="ka-GE"/>
        </w:rPr>
        <w:t>საქართველოს კანონი „პერსონალურ მონაცემთა დაცვის შესახებ“</w:t>
      </w:r>
    </w:p>
    <w:p w:rsidR="00D66848" w:rsidRPr="00BF213B" w:rsidRDefault="00D66848" w:rsidP="00D66848">
      <w:pPr>
        <w:pStyle w:val="ListParagraph"/>
        <w:numPr>
          <w:ilvl w:val="0"/>
          <w:numId w:val="1"/>
        </w:numPr>
        <w:spacing w:after="80"/>
        <w:jc w:val="both"/>
        <w:rPr>
          <w:rFonts w:ascii="Sylfaen" w:hAnsi="Sylfaen"/>
          <w:color w:val="000000" w:themeColor="text1"/>
          <w:lang w:val="ka-GE"/>
        </w:rPr>
      </w:pPr>
      <w:r w:rsidRPr="00BF213B">
        <w:rPr>
          <w:rFonts w:ascii="Sylfaen" w:hAnsi="Sylfaen"/>
          <w:color w:val="000000" w:themeColor="text1"/>
          <w:lang w:val="ka-GE"/>
        </w:rPr>
        <w:t>დეპარტამენტის  მიერ საჯარო ინფორმაციის გაცემაზე უარის თქმის შესახებ 1 გადაწყვეტილება გასაჩივრდა.</w:t>
      </w:r>
    </w:p>
    <w:p w:rsidR="009D04E9" w:rsidRPr="000F33FE" w:rsidRDefault="009D04E9" w:rsidP="009D04E9">
      <w:pPr>
        <w:spacing w:after="80"/>
        <w:rPr>
          <w:rFonts w:ascii="Sylfaen" w:hAnsi="Sylfaen"/>
          <w:color w:val="000000" w:themeColor="text1"/>
          <w:lang w:val="ka-GE"/>
        </w:rPr>
      </w:pPr>
    </w:p>
    <w:p w:rsidR="006C1606" w:rsidRDefault="006C1606" w:rsidP="009D04E9">
      <w:pPr>
        <w:spacing w:after="80"/>
        <w:rPr>
          <w:rFonts w:ascii="Sylfaen" w:hAnsi="Sylfaen"/>
          <w:lang w:val="ka-GE"/>
        </w:rPr>
      </w:pPr>
    </w:p>
    <w:p w:rsidR="006C1606" w:rsidRDefault="006C1606" w:rsidP="009D04E9">
      <w:pPr>
        <w:spacing w:after="80"/>
        <w:rPr>
          <w:rFonts w:ascii="Sylfaen" w:hAnsi="Sylfaen"/>
          <w:lang w:val="ka-GE"/>
        </w:rPr>
      </w:pPr>
    </w:p>
    <w:p w:rsidR="009D04E9" w:rsidRPr="009D04E9" w:rsidRDefault="009D04E9" w:rsidP="009D04E9">
      <w:pPr>
        <w:jc w:val="right"/>
        <w:rPr>
          <w:rFonts w:ascii="Sylfaen" w:hAnsi="Sylfaen"/>
          <w:sz w:val="18"/>
          <w:szCs w:val="18"/>
          <w:lang w:val="ka-GE"/>
        </w:rPr>
      </w:pPr>
    </w:p>
    <w:sectPr w:rsidR="009D04E9" w:rsidRPr="009D04E9" w:rsidSect="009D04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127C"/>
    <w:multiLevelType w:val="multilevel"/>
    <w:tmpl w:val="B4F21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87D7E"/>
    <w:rsid w:val="000F33FE"/>
    <w:rsid w:val="00317A05"/>
    <w:rsid w:val="003900C7"/>
    <w:rsid w:val="003C32BF"/>
    <w:rsid w:val="00444D1E"/>
    <w:rsid w:val="006C1606"/>
    <w:rsid w:val="009471DC"/>
    <w:rsid w:val="00951F7C"/>
    <w:rsid w:val="009D04E9"/>
    <w:rsid w:val="00A065BA"/>
    <w:rsid w:val="00A87D7E"/>
    <w:rsid w:val="00B26D7C"/>
    <w:rsid w:val="00BD4138"/>
    <w:rsid w:val="00BF213B"/>
    <w:rsid w:val="00C01F16"/>
    <w:rsid w:val="00D66848"/>
    <w:rsid w:val="00ED45C2"/>
    <w:rsid w:val="00F959F7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nikoloz.kapanadze</dc:creator>
  <cp:keywords/>
  <dc:description/>
  <cp:lastModifiedBy>Nikoloz Kapanadze</cp:lastModifiedBy>
  <cp:revision>18</cp:revision>
  <cp:lastPrinted>2016-12-09T06:42:00Z</cp:lastPrinted>
  <dcterms:created xsi:type="dcterms:W3CDTF">2016-12-08T12:39:00Z</dcterms:created>
  <dcterms:modified xsi:type="dcterms:W3CDTF">2018-01-31T09:19:00Z</dcterms:modified>
</cp:coreProperties>
</file>